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raster"/>
        <w:tblpPr w:leftFromText="141" w:rightFromText="141" w:horzAnchor="margin" w:tblpY="480"/>
        <w:tblW w:w="9180" w:type="dxa"/>
        <w:tblLayout w:type="fixed"/>
        <w:tblLook w:val="04A0"/>
      </w:tblPr>
      <w:tblGrid>
        <w:gridCol w:w="2662"/>
        <w:gridCol w:w="1416"/>
        <w:gridCol w:w="3543"/>
        <w:gridCol w:w="1559"/>
      </w:tblGrid>
      <w:tr w:rsidR="00E2201B" w:rsidRPr="00B236D6" w:rsidTr="00FE0B10">
        <w:tc>
          <w:tcPr>
            <w:tcW w:w="2662" w:type="dxa"/>
          </w:tcPr>
          <w:p w:rsidR="00FE0B10" w:rsidRPr="00E82874" w:rsidRDefault="00293107" w:rsidP="00FE0B10">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pict>
                <v:shapetype id="_x0000_t202" coordsize="21600,21600" o:spt="202" path="m,l,21600r21600,l21600,xe">
                  <v:stroke joinstyle="miter"/>
                  <v:path gradientshapeok="t" o:connecttype="rect"/>
                </v:shapetype>
                <v:shape id="Tekstvak 7" o:spid="_x0000_s1026" type="#_x0000_t202" style="position:absolute;margin-left:-7.85pt;margin-top:-45.1pt;width:458.25pt;height:22.5pt;z-index:2516592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" fillcolor="white [3201]" strokeweight=".5pt">
                  <v:textbox>
                    <w:txbxContent>
                      <w:p w:rsidR="00FE0B10" w:rsidRPr="00FE0B10" w:rsidRDefault="00FE0B10" w:rsidP="00FE0B10">
                        <w:pPr>
                          <w:jc w:val="center"/>
                          <w:rPr>
                            <w:b/>
                            <w:sz w:val="28"/>
                            <w:szCs w:val="28"/>
                          </w:rPr>
                        </w:pPr>
                        <w:r w:rsidRPr="00FE0B10">
                          <w:rPr>
                            <w:b/>
                            <w:sz w:val="28"/>
                            <w:szCs w:val="28"/>
                          </w:rPr>
                          <w:t>Invullijst</w:t>
                        </w:r>
                      </w:p>
                    </w:txbxContent>
                  </v:textbox>
                </v:shape>
              </w:pict>
            </w:r>
          </w:p>
        </w:tc>
        <w:tc>
          <w:tcPr>
            <w:tcW w:w="1416" w:type="dxa"/>
          </w:tcPr>
          <w:p w:rsidR="00E2201B" w:rsidRPr="00E82874" w:rsidRDefault="00E2201B" w:rsidP="00FE0B10">
            <w:pPr>
              <w:autoSpaceDE w:val="0"/>
              <w:autoSpaceDN w:val="0"/>
              <w:adjustRightInd w:val="0"/>
              <w:rPr>
                <w:rFonts w:ascii="Times New Roman" w:hAnsi="Times New Roman" w:cs="Times New Roman"/>
                <w:b/>
                <w:bCs/>
                <w:color w:val="000000"/>
                <w:sz w:val="24"/>
                <w:szCs w:val="24"/>
              </w:rPr>
            </w:pPr>
            <w:r w:rsidRPr="00E82874">
              <w:rPr>
                <w:rFonts w:ascii="Times New Roman" w:hAnsi="Times New Roman" w:cs="Times New Roman"/>
                <w:b/>
                <w:bCs/>
                <w:color w:val="000000"/>
                <w:sz w:val="24"/>
                <w:szCs w:val="24"/>
              </w:rPr>
              <w:t>Periode</w:t>
            </w:r>
          </w:p>
        </w:tc>
        <w:tc>
          <w:tcPr>
            <w:tcW w:w="3543" w:type="dxa"/>
          </w:tcPr>
          <w:p w:rsidR="00E2201B" w:rsidRPr="00E82874" w:rsidRDefault="00E2201B" w:rsidP="00FE0B10">
            <w:pPr>
              <w:autoSpaceDE w:val="0"/>
              <w:autoSpaceDN w:val="0"/>
              <w:adjustRightInd w:val="0"/>
              <w:rPr>
                <w:rFonts w:ascii="Times New Roman" w:hAnsi="Times New Roman" w:cs="Times New Roman"/>
                <w:b/>
                <w:bCs/>
                <w:color w:val="000000"/>
                <w:sz w:val="24"/>
                <w:szCs w:val="24"/>
              </w:rPr>
            </w:pPr>
            <w:r w:rsidRPr="00E82874">
              <w:rPr>
                <w:rFonts w:ascii="Times New Roman" w:hAnsi="Times New Roman" w:cs="Times New Roman"/>
                <w:b/>
                <w:bCs/>
                <w:color w:val="000000"/>
                <w:sz w:val="24"/>
                <w:szCs w:val="24"/>
              </w:rPr>
              <w:t>Doel</w:t>
            </w:r>
          </w:p>
        </w:tc>
        <w:tc>
          <w:tcPr>
            <w:tcW w:w="1559" w:type="dxa"/>
          </w:tcPr>
          <w:p w:rsidR="00E2201B" w:rsidRPr="00E82874" w:rsidRDefault="00E2201B" w:rsidP="00FE0B10">
            <w:pPr>
              <w:autoSpaceDE w:val="0"/>
              <w:autoSpaceDN w:val="0"/>
              <w:adjustRightInd w:val="0"/>
              <w:rPr>
                <w:rFonts w:ascii="Times New Roman" w:hAnsi="Times New Roman" w:cs="Times New Roman"/>
                <w:b/>
                <w:bCs/>
                <w:color w:val="000000"/>
                <w:sz w:val="24"/>
                <w:szCs w:val="24"/>
              </w:rPr>
            </w:pPr>
            <w:r w:rsidRPr="00E82874">
              <w:rPr>
                <w:rFonts w:ascii="Times New Roman" w:hAnsi="Times New Roman" w:cs="Times New Roman"/>
                <w:b/>
                <w:bCs/>
                <w:color w:val="000000"/>
                <w:sz w:val="24"/>
                <w:szCs w:val="24"/>
              </w:rPr>
              <w:t>bedrag</w:t>
            </w:r>
          </w:p>
        </w:tc>
      </w:tr>
      <w:tr w:rsidR="00E2201B" w:rsidRPr="00B236D6" w:rsidTr="00FE0B10">
        <w:trPr>
          <w:trHeight w:val="1473"/>
        </w:trPr>
        <w:tc>
          <w:tcPr>
            <w:tcW w:w="2662" w:type="dxa"/>
          </w:tcPr>
          <w:p w:rsidR="00E2201B" w:rsidRPr="00B236D6" w:rsidRDefault="00E2201B" w:rsidP="00FE0B10">
            <w:pPr>
              <w:autoSpaceDE w:val="0"/>
              <w:autoSpaceDN w:val="0"/>
              <w:adjustRightInd w:val="0"/>
              <w:rPr>
                <w:rFonts w:ascii="Times New Roman" w:hAnsi="Times New Roman" w:cs="Times New Roman"/>
                <w:b/>
                <w:bCs/>
                <w:color w:val="000000"/>
                <w:sz w:val="24"/>
                <w:szCs w:val="24"/>
              </w:rPr>
            </w:pPr>
            <w:r w:rsidRPr="00B236D6">
              <w:rPr>
                <w:rFonts w:ascii="Times New Roman" w:hAnsi="Times New Roman" w:cs="Times New Roman"/>
                <w:b/>
                <w:bCs/>
                <w:noProof/>
                <w:color w:val="000000"/>
                <w:sz w:val="24"/>
                <w:szCs w:val="24"/>
              </w:rPr>
              <w:drawing>
                <wp:inline distT="0" distB="0" distL="0" distR="0">
                  <wp:extent cx="1276350" cy="866775"/>
                  <wp:effectExtent l="0" t="0" r="0" b="9525"/>
                  <wp:docPr id="1" name="Afbeelding 1" descr="http://www.cbf.nl/Uploaded_files/Logos/Longfonds.jpg"/>
                  <wp:cNvGraphicFramePr/>
                  <a:graphic xmlns:a="http://schemas.openxmlformats.org/drawingml/2006/main">
                    <a:graphicData uri="http://schemas.openxmlformats.org/drawingml/2006/picture">
                      <pic:pic xmlns:pic="http://schemas.openxmlformats.org/drawingml/2006/picture">
                        <pic:nvPicPr>
                          <pic:cNvPr id="26634" name="Picture 10" descr="http://www.cbf.nl/Uploaded_files/Logos/Longfonds.jpg"/>
                          <pic:cNvPicPr>
                            <a:picLocks noChangeAspect="1" noChangeArrowheads="1"/>
                          </pic:cNvPicPr>
                        </pic:nvPicPr>
                        <pic:blipFill>
                          <a:blip r:embed="rId4" cstate="print"/>
                          <a:srcRect/>
                          <a:stretch>
                            <a:fillRect/>
                          </a:stretch>
                        </pic:blipFill>
                        <pic:spPr bwMode="auto">
                          <a:xfrm>
                            <a:off x="0" y="0"/>
                            <a:ext cx="1280653" cy="869697"/>
                          </a:xfrm>
                          <a:prstGeom prst="rect">
                            <a:avLst/>
                          </a:prstGeom>
                          <a:noFill/>
                        </pic:spPr>
                      </pic:pic>
                    </a:graphicData>
                  </a:graphic>
                </wp:inline>
              </w:drawing>
            </w:r>
          </w:p>
        </w:tc>
        <w:tc>
          <w:tcPr>
            <w:tcW w:w="1416" w:type="dxa"/>
          </w:tcPr>
          <w:p w:rsidR="00E2201B" w:rsidRPr="00E82874" w:rsidRDefault="00E2201B" w:rsidP="00FE0B10">
            <w:pPr>
              <w:autoSpaceDE w:val="0"/>
              <w:autoSpaceDN w:val="0"/>
              <w:adjustRightInd w:val="0"/>
              <w:rPr>
                <w:rFonts w:ascii="Times New Roman" w:hAnsi="Times New Roman" w:cs="Times New Roman"/>
                <w:bCs/>
                <w:color w:val="000000"/>
                <w:sz w:val="20"/>
                <w:szCs w:val="20"/>
              </w:rPr>
            </w:pPr>
            <w:r w:rsidRPr="00E82874">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19- 25 april</w:t>
            </w:r>
          </w:p>
        </w:tc>
        <w:tc>
          <w:tcPr>
            <w:tcW w:w="3543" w:type="dxa"/>
          </w:tcPr>
          <w:p w:rsidR="00E2201B" w:rsidRPr="00E82874" w:rsidRDefault="00E2201B" w:rsidP="00FE0B10">
            <w:pPr>
              <w:autoSpaceDE w:val="0"/>
              <w:autoSpaceDN w:val="0"/>
              <w:adjustRightInd w:val="0"/>
              <w:rPr>
                <w:rFonts w:ascii="Times New Roman" w:hAnsi="Times New Roman" w:cs="Times New Roman"/>
                <w:bCs/>
                <w:color w:val="000000"/>
                <w:sz w:val="20"/>
                <w:szCs w:val="20"/>
              </w:rPr>
            </w:pPr>
            <w:r w:rsidRPr="00E82874">
              <w:rPr>
                <w:rFonts w:ascii="Times New Roman" w:hAnsi="Times New Roman" w:cs="Times New Roman"/>
                <w:bCs/>
                <w:color w:val="000000"/>
                <w:sz w:val="20"/>
                <w:szCs w:val="20"/>
              </w:rPr>
              <w:t xml:space="preserve">Lucht Voor Het Leven: Het Long Fonds helpt mensen met </w:t>
            </w:r>
            <w:r>
              <w:rPr>
                <w:rFonts w:ascii="Times New Roman" w:hAnsi="Times New Roman" w:cs="Times New Roman"/>
                <w:bCs/>
                <w:color w:val="000000"/>
                <w:sz w:val="20"/>
                <w:szCs w:val="20"/>
              </w:rPr>
              <w:t>a</w:t>
            </w:r>
            <w:r w:rsidRPr="00E82874">
              <w:rPr>
                <w:rFonts w:ascii="Times New Roman" w:hAnsi="Times New Roman" w:cs="Times New Roman"/>
                <w:bCs/>
                <w:color w:val="000000"/>
                <w:sz w:val="20"/>
                <w:szCs w:val="20"/>
              </w:rPr>
              <w:t xml:space="preserve">demhalingsproblemen. </w:t>
            </w:r>
          </w:p>
          <w:p w:rsidR="00E2201B" w:rsidRPr="00E82874" w:rsidRDefault="00E2201B" w:rsidP="00FE0B10">
            <w:pPr>
              <w:autoSpaceDE w:val="0"/>
              <w:autoSpaceDN w:val="0"/>
              <w:adjustRightInd w:val="0"/>
              <w:rPr>
                <w:rFonts w:ascii="Times New Roman" w:hAnsi="Times New Roman" w:cs="Times New Roman"/>
                <w:bCs/>
                <w:color w:val="000000"/>
                <w:sz w:val="20"/>
                <w:szCs w:val="20"/>
              </w:rPr>
            </w:pPr>
            <w:r w:rsidRPr="00E82874">
              <w:rPr>
                <w:rFonts w:ascii="Times New Roman" w:hAnsi="Times New Roman" w:cs="Times New Roman"/>
                <w:bCs/>
                <w:color w:val="000000"/>
                <w:sz w:val="20"/>
                <w:szCs w:val="20"/>
              </w:rPr>
              <w:t xml:space="preserve">Zoals astma en de longziekte COPD </w:t>
            </w:r>
          </w:p>
          <w:p w:rsidR="00E2201B" w:rsidRPr="00E82874" w:rsidRDefault="00293107" w:rsidP="00FE0B10">
            <w:pPr>
              <w:autoSpaceDE w:val="0"/>
              <w:autoSpaceDN w:val="0"/>
              <w:adjustRightInd w:val="0"/>
              <w:rPr>
                <w:rFonts w:ascii="Times New Roman" w:hAnsi="Times New Roman" w:cs="Times New Roman"/>
                <w:bCs/>
                <w:color w:val="000000"/>
                <w:sz w:val="20"/>
                <w:szCs w:val="20"/>
                <w:lang w:val="en-GB"/>
              </w:rPr>
            </w:pPr>
            <w:hyperlink r:id="rId5" w:history="1">
              <w:r w:rsidR="00E2201B" w:rsidRPr="00E82874">
                <w:rPr>
                  <w:rStyle w:val="Hyperlink"/>
                  <w:rFonts w:ascii="Times New Roman" w:hAnsi="Times New Roman" w:cs="Times New Roman"/>
                  <w:bCs/>
                  <w:sz w:val="20"/>
                  <w:szCs w:val="20"/>
                  <w:lang w:val="en-GB"/>
                </w:rPr>
                <w:t>www.astmafonds.nl</w:t>
              </w:r>
            </w:hyperlink>
          </w:p>
        </w:tc>
        <w:tc>
          <w:tcPr>
            <w:tcW w:w="1559" w:type="dxa"/>
          </w:tcPr>
          <w:p w:rsidR="00E2201B" w:rsidRPr="00B236D6" w:rsidRDefault="00E2201B" w:rsidP="00FE0B10">
            <w:pPr>
              <w:autoSpaceDE w:val="0"/>
              <w:autoSpaceDN w:val="0"/>
              <w:adjustRightInd w:val="0"/>
              <w:rPr>
                <w:rFonts w:ascii="Times New Roman" w:hAnsi="Times New Roman" w:cs="Times New Roman"/>
                <w:b/>
                <w:bCs/>
                <w:color w:val="000000"/>
                <w:sz w:val="24"/>
                <w:szCs w:val="24"/>
              </w:rPr>
            </w:pPr>
          </w:p>
        </w:tc>
      </w:tr>
      <w:tr w:rsidR="00E2201B" w:rsidTr="00FE0B10">
        <w:trPr>
          <w:trHeight w:val="1640"/>
        </w:trPr>
        <w:tc>
          <w:tcPr>
            <w:tcW w:w="2662" w:type="dxa"/>
          </w:tcPr>
          <w:p w:rsidR="00E2201B" w:rsidRDefault="00E2201B" w:rsidP="00FE0B10">
            <w:pPr>
              <w:autoSpaceDE w:val="0"/>
              <w:autoSpaceDN w:val="0"/>
              <w:adjustRightInd w:val="0"/>
              <w:jc w:val="center"/>
              <w:rPr>
                <w:rFonts w:ascii="Times New Roman" w:hAnsi="Times New Roman" w:cs="Times New Roman"/>
                <w:b/>
                <w:bCs/>
                <w:color w:val="000000"/>
                <w:sz w:val="28"/>
                <w:szCs w:val="28"/>
              </w:rPr>
            </w:pPr>
          </w:p>
          <w:p w:rsidR="00E2201B" w:rsidRDefault="00E2201B" w:rsidP="00FE0B10">
            <w:pPr>
              <w:autoSpaceDE w:val="0"/>
              <w:autoSpaceDN w:val="0"/>
              <w:adjustRightInd w:val="0"/>
              <w:jc w:val="center"/>
              <w:rPr>
                <w:rFonts w:ascii="Times New Roman" w:hAnsi="Times New Roman" w:cs="Times New Roman"/>
                <w:b/>
                <w:bCs/>
                <w:color w:val="000000"/>
                <w:sz w:val="28"/>
                <w:szCs w:val="28"/>
              </w:rPr>
            </w:pPr>
            <w:r>
              <w:rPr>
                <w:noProof/>
              </w:rPr>
              <w:drawing>
                <wp:inline distT="0" distB="0" distL="0" distR="0">
                  <wp:extent cx="1030432" cy="1000125"/>
                  <wp:effectExtent l="0" t="0" r="0" b="0"/>
                  <wp:docPr id="2" name="Afbeelding 2" descr="http://www.cultuurfonds.nl/uploads/files/downloads/logo's%20Anjeractie/logo%20anjeract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ultuurfonds.nl/uploads/files/downloads/logo's%20Anjeractie/logo%20anjeractie.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4221" cy="1003802"/>
                          </a:xfrm>
                          <a:prstGeom prst="rect">
                            <a:avLst/>
                          </a:prstGeom>
                          <a:noFill/>
                          <a:ln>
                            <a:noFill/>
                          </a:ln>
                        </pic:spPr>
                      </pic:pic>
                    </a:graphicData>
                  </a:graphic>
                </wp:inline>
              </w:drawing>
            </w:r>
          </w:p>
        </w:tc>
        <w:tc>
          <w:tcPr>
            <w:tcW w:w="1416" w:type="dxa"/>
          </w:tcPr>
          <w:p w:rsidR="00E2201B" w:rsidRPr="00E82874" w:rsidRDefault="00E2201B" w:rsidP="00FE0B10">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31-5 mei tot 6 juni </w:t>
            </w:r>
          </w:p>
        </w:tc>
        <w:tc>
          <w:tcPr>
            <w:tcW w:w="3543" w:type="dxa"/>
          </w:tcPr>
          <w:p w:rsidR="00E2201B" w:rsidRDefault="00E2201B" w:rsidP="00FE0B10">
            <w:pPr>
              <w:rPr>
                <w:rFonts w:ascii="Times New Roman" w:hAnsi="Times New Roman" w:cs="Times New Roman"/>
                <w:sz w:val="20"/>
                <w:szCs w:val="20"/>
              </w:rPr>
            </w:pPr>
            <w:r w:rsidRPr="00B313F7">
              <w:rPr>
                <w:rStyle w:val="Zwaar"/>
                <w:rFonts w:ascii="Times New Roman" w:hAnsi="Times New Roman" w:cs="Times New Roman"/>
                <w:sz w:val="20"/>
                <w:szCs w:val="20"/>
              </w:rPr>
              <w:t xml:space="preserve">Dit fonds </w:t>
            </w:r>
            <w:r w:rsidRPr="00B313F7">
              <w:rPr>
                <w:rFonts w:ascii="Times New Roman" w:hAnsi="Times New Roman" w:cs="Times New Roman"/>
                <w:sz w:val="20"/>
                <w:szCs w:val="20"/>
              </w:rPr>
              <w:t xml:space="preserve">bevordert onder andere activiteiten op het gebied van cultuur </w:t>
            </w:r>
            <w:r>
              <w:rPr>
                <w:rFonts w:ascii="Times New Roman" w:hAnsi="Times New Roman" w:cs="Times New Roman"/>
                <w:sz w:val="20"/>
                <w:szCs w:val="20"/>
              </w:rPr>
              <w:t>- en natuurbehoud in Nederland, d</w:t>
            </w:r>
            <w:r w:rsidRPr="00B313F7">
              <w:rPr>
                <w:rFonts w:ascii="Times New Roman" w:hAnsi="Times New Roman" w:cs="Times New Roman"/>
                <w:sz w:val="20"/>
                <w:szCs w:val="20"/>
              </w:rPr>
              <w:t>oor het verlenen van subsidies</w:t>
            </w:r>
            <w:r>
              <w:rPr>
                <w:rFonts w:ascii="Times New Roman" w:hAnsi="Times New Roman" w:cs="Times New Roman"/>
                <w:sz w:val="20"/>
                <w:szCs w:val="20"/>
              </w:rPr>
              <w:t xml:space="preserve"> voor </w:t>
            </w:r>
            <w:proofErr w:type="spellStart"/>
            <w:r w:rsidRPr="00B313F7">
              <w:rPr>
                <w:rFonts w:ascii="Times New Roman" w:hAnsi="Times New Roman" w:cs="Times New Roman"/>
                <w:sz w:val="20"/>
                <w:szCs w:val="20"/>
              </w:rPr>
              <w:t>weten</w:t>
            </w:r>
            <w:r>
              <w:rPr>
                <w:rFonts w:ascii="Times New Roman" w:hAnsi="Times New Roman" w:cs="Times New Roman"/>
                <w:sz w:val="20"/>
                <w:szCs w:val="20"/>
              </w:rPr>
              <w:t>-sc</w:t>
            </w:r>
            <w:r w:rsidRPr="00B313F7">
              <w:rPr>
                <w:rFonts w:ascii="Times New Roman" w:hAnsi="Times New Roman" w:cs="Times New Roman"/>
                <w:sz w:val="20"/>
                <w:szCs w:val="20"/>
              </w:rPr>
              <w:t>happelijk</w:t>
            </w:r>
            <w:proofErr w:type="spellEnd"/>
            <w:r w:rsidRPr="00B313F7">
              <w:rPr>
                <w:rFonts w:ascii="Times New Roman" w:hAnsi="Times New Roman" w:cs="Times New Roman"/>
                <w:sz w:val="20"/>
                <w:szCs w:val="20"/>
              </w:rPr>
              <w:t xml:space="preserve"> werk, </w:t>
            </w:r>
            <w:r w:rsidRPr="00B313F7">
              <w:rPr>
                <w:rFonts w:ascii="Times New Roman" w:hAnsi="Times New Roman" w:cs="Times New Roman"/>
                <w:b/>
                <w:bCs/>
                <w:sz w:val="20"/>
                <w:szCs w:val="20"/>
                <w:u w:val="single"/>
              </w:rPr>
              <w:t>muziekbeoefening,</w:t>
            </w:r>
            <w:r w:rsidRPr="00B313F7">
              <w:rPr>
                <w:rFonts w:ascii="Times New Roman" w:hAnsi="Times New Roman" w:cs="Times New Roman"/>
                <w:sz w:val="20"/>
                <w:szCs w:val="20"/>
              </w:rPr>
              <w:t xml:space="preserve"> letterkunde, beeldende kunst, theater, film, fotografie, culturele vorming, cultureel jeugdwerk, folklore, musea, monumenten en natuurbehoud.</w:t>
            </w:r>
          </w:p>
          <w:p w:rsidR="00E2201B" w:rsidRDefault="00293107" w:rsidP="00FE0B10">
            <w:pPr>
              <w:rPr>
                <w:rFonts w:ascii="Times New Roman" w:hAnsi="Times New Roman" w:cs="Times New Roman"/>
                <w:sz w:val="20"/>
                <w:szCs w:val="20"/>
              </w:rPr>
            </w:pPr>
            <w:hyperlink r:id="rId7" w:history="1">
              <w:r w:rsidR="00E2201B" w:rsidRPr="00EC78F1">
                <w:rPr>
                  <w:rStyle w:val="Hyperlink"/>
                  <w:rFonts w:ascii="Times New Roman" w:hAnsi="Times New Roman" w:cs="Times New Roman"/>
                  <w:sz w:val="20"/>
                  <w:szCs w:val="20"/>
                </w:rPr>
                <w:t>www.anjerfonds.nl</w:t>
              </w:r>
            </w:hyperlink>
          </w:p>
          <w:p w:rsidR="00E2201B" w:rsidRPr="00FA619F" w:rsidRDefault="00E2201B" w:rsidP="00FE0B10">
            <w:pPr>
              <w:rPr>
                <w:rFonts w:ascii="Times New Roman" w:hAnsi="Times New Roman" w:cs="Times New Roman"/>
                <w:sz w:val="20"/>
                <w:szCs w:val="20"/>
              </w:rPr>
            </w:pPr>
          </w:p>
        </w:tc>
        <w:tc>
          <w:tcPr>
            <w:tcW w:w="1559" w:type="dxa"/>
          </w:tcPr>
          <w:p w:rsidR="00E2201B" w:rsidRDefault="00E2201B" w:rsidP="00FE0B10">
            <w:pPr>
              <w:autoSpaceDE w:val="0"/>
              <w:autoSpaceDN w:val="0"/>
              <w:adjustRightInd w:val="0"/>
              <w:rPr>
                <w:rFonts w:ascii="Times New Roman" w:hAnsi="Times New Roman" w:cs="Times New Roman"/>
                <w:b/>
                <w:bCs/>
                <w:color w:val="000000"/>
                <w:sz w:val="28"/>
                <w:szCs w:val="28"/>
              </w:rPr>
            </w:pPr>
          </w:p>
        </w:tc>
      </w:tr>
      <w:tr w:rsidR="00E2201B" w:rsidTr="00FE0B10">
        <w:tc>
          <w:tcPr>
            <w:tcW w:w="2662" w:type="dxa"/>
          </w:tcPr>
          <w:p w:rsidR="00E2201B" w:rsidRDefault="00E2201B" w:rsidP="00FE0B10">
            <w:pPr>
              <w:autoSpaceDE w:val="0"/>
              <w:autoSpaceDN w:val="0"/>
              <w:adjustRightInd w:val="0"/>
              <w:rPr>
                <w:rFonts w:ascii="Times New Roman" w:hAnsi="Times New Roman" w:cs="Times New Roman"/>
                <w:b/>
                <w:bCs/>
                <w:color w:val="000000"/>
                <w:sz w:val="28"/>
                <w:szCs w:val="28"/>
              </w:rPr>
            </w:pPr>
            <w:r>
              <w:rPr>
                <w:rFonts w:ascii="Arial" w:hAnsi="Arial" w:cs="Arial"/>
                <w:noProof/>
                <w:color w:val="0000FF"/>
                <w:sz w:val="27"/>
                <w:szCs w:val="27"/>
              </w:rPr>
              <w:drawing>
                <wp:inline distT="0" distB="0" distL="0" distR="0">
                  <wp:extent cx="1535907" cy="990907"/>
                  <wp:effectExtent l="0" t="0" r="7620" b="0"/>
                  <wp:docPr id="3" name="Afbeelding 3" descr="https://encrypted-tbn2.gstatic.com/images?q=tbn:ANd9GcS5BKsDYULi_1S2Xhjewek_LmNRDkXAk2ZRzxSEN-d-dJNbl8jqn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S5BKsDYULi_1S2Xhjewek_LmNRDkXAk2ZRzxSEN-d-dJNbl8jqnA">
                            <a:hlinkClick r:id="rId8"/>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2197" cy="994965"/>
                          </a:xfrm>
                          <a:prstGeom prst="rect">
                            <a:avLst/>
                          </a:prstGeom>
                          <a:noFill/>
                          <a:ln>
                            <a:noFill/>
                          </a:ln>
                        </pic:spPr>
                      </pic:pic>
                    </a:graphicData>
                  </a:graphic>
                </wp:inline>
              </w:drawing>
            </w:r>
          </w:p>
        </w:tc>
        <w:tc>
          <w:tcPr>
            <w:tcW w:w="1416" w:type="dxa"/>
          </w:tcPr>
          <w:p w:rsidR="00E2201B" w:rsidRPr="00E82874" w:rsidRDefault="00E2201B" w:rsidP="00FE0B10">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11- 17 okt</w:t>
            </w:r>
          </w:p>
        </w:tc>
        <w:tc>
          <w:tcPr>
            <w:tcW w:w="3543" w:type="dxa"/>
          </w:tcPr>
          <w:p w:rsidR="00E2201B" w:rsidRDefault="00E2201B" w:rsidP="00FE0B10">
            <w:pPr>
              <w:autoSpaceDE w:val="0"/>
              <w:autoSpaceDN w:val="0"/>
              <w:adjustRightInd w:val="0"/>
              <w:rPr>
                <w:rFonts w:ascii="Times New Roman" w:hAnsi="Times New Roman" w:cs="Times New Roman"/>
                <w:bCs/>
                <w:color w:val="000000"/>
                <w:sz w:val="20"/>
                <w:szCs w:val="20"/>
              </w:rPr>
            </w:pPr>
          </w:p>
          <w:p w:rsidR="00E2201B" w:rsidRPr="00E82874" w:rsidRDefault="00E2201B" w:rsidP="00FE0B10">
            <w:pPr>
              <w:autoSpaceDE w:val="0"/>
              <w:autoSpaceDN w:val="0"/>
              <w:adjustRightInd w:val="0"/>
              <w:rPr>
                <w:rFonts w:ascii="Times New Roman" w:hAnsi="Times New Roman" w:cs="Times New Roman"/>
                <w:bCs/>
                <w:color w:val="000000"/>
                <w:sz w:val="20"/>
                <w:szCs w:val="20"/>
              </w:rPr>
            </w:pPr>
            <w:r w:rsidRPr="00E82874">
              <w:rPr>
                <w:rFonts w:ascii="Times New Roman" w:hAnsi="Times New Roman" w:cs="Times New Roman"/>
                <w:bCs/>
                <w:color w:val="000000"/>
                <w:sz w:val="20"/>
                <w:szCs w:val="20"/>
              </w:rPr>
              <w:t xml:space="preserve">Zet zich in voor diverse aspecten van </w:t>
            </w:r>
          </w:p>
          <w:p w:rsidR="00E2201B" w:rsidRPr="00E82874" w:rsidRDefault="00E2201B" w:rsidP="00FE0B10">
            <w:pPr>
              <w:autoSpaceDE w:val="0"/>
              <w:autoSpaceDN w:val="0"/>
              <w:adjustRightInd w:val="0"/>
              <w:rPr>
                <w:rFonts w:ascii="Times New Roman" w:hAnsi="Times New Roman" w:cs="Times New Roman"/>
                <w:bCs/>
                <w:color w:val="000000"/>
                <w:sz w:val="20"/>
                <w:szCs w:val="20"/>
              </w:rPr>
            </w:pPr>
            <w:r w:rsidRPr="00E82874">
              <w:rPr>
                <w:rFonts w:ascii="Times New Roman" w:hAnsi="Times New Roman" w:cs="Times New Roman"/>
                <w:bCs/>
                <w:color w:val="000000"/>
                <w:sz w:val="20"/>
                <w:szCs w:val="20"/>
              </w:rPr>
              <w:t xml:space="preserve">brandwonden, aandacht voor preventie, </w:t>
            </w:r>
          </w:p>
          <w:p w:rsidR="00E2201B" w:rsidRPr="00E82874" w:rsidRDefault="00E2201B" w:rsidP="00FE0B10">
            <w:pPr>
              <w:autoSpaceDE w:val="0"/>
              <w:autoSpaceDN w:val="0"/>
              <w:adjustRightInd w:val="0"/>
              <w:rPr>
                <w:rFonts w:ascii="Times New Roman" w:hAnsi="Times New Roman" w:cs="Times New Roman"/>
                <w:bCs/>
                <w:color w:val="000000"/>
                <w:sz w:val="20"/>
                <w:szCs w:val="20"/>
              </w:rPr>
            </w:pPr>
            <w:r w:rsidRPr="00E82874">
              <w:rPr>
                <w:rFonts w:ascii="Times New Roman" w:hAnsi="Times New Roman" w:cs="Times New Roman"/>
                <w:bCs/>
                <w:color w:val="000000"/>
                <w:sz w:val="20"/>
                <w:szCs w:val="20"/>
              </w:rPr>
              <w:t xml:space="preserve">eerste hulp, behandeling en begeleiding van </w:t>
            </w:r>
            <w:r>
              <w:rPr>
                <w:rFonts w:ascii="Times New Roman" w:hAnsi="Times New Roman" w:cs="Times New Roman"/>
                <w:bCs/>
                <w:color w:val="000000"/>
                <w:sz w:val="20"/>
                <w:szCs w:val="20"/>
              </w:rPr>
              <w:t xml:space="preserve"> </w:t>
            </w:r>
            <w:r w:rsidRPr="00E82874">
              <w:rPr>
                <w:rFonts w:ascii="Times New Roman" w:hAnsi="Times New Roman" w:cs="Times New Roman"/>
                <w:bCs/>
                <w:color w:val="000000"/>
                <w:sz w:val="20"/>
                <w:szCs w:val="20"/>
              </w:rPr>
              <w:t xml:space="preserve">patiënten en onderzoek. </w:t>
            </w:r>
          </w:p>
          <w:p w:rsidR="00E2201B" w:rsidRPr="00E82874" w:rsidRDefault="00293107" w:rsidP="00FE0B10">
            <w:pPr>
              <w:autoSpaceDE w:val="0"/>
              <w:autoSpaceDN w:val="0"/>
              <w:adjustRightInd w:val="0"/>
              <w:rPr>
                <w:rFonts w:ascii="Times New Roman" w:hAnsi="Times New Roman" w:cs="Times New Roman"/>
                <w:bCs/>
                <w:color w:val="000000"/>
                <w:sz w:val="20"/>
                <w:szCs w:val="20"/>
              </w:rPr>
            </w:pPr>
            <w:hyperlink r:id="rId10" w:history="1">
              <w:r w:rsidR="00E2201B" w:rsidRPr="00457C91">
                <w:rPr>
                  <w:rStyle w:val="Hyperlink"/>
                  <w:rFonts w:ascii="Times New Roman" w:hAnsi="Times New Roman" w:cs="Times New Roman"/>
                  <w:bCs/>
                  <w:sz w:val="20"/>
                  <w:szCs w:val="20"/>
                </w:rPr>
                <w:t>www.brandwondenstichting.nl</w:t>
              </w:r>
            </w:hyperlink>
          </w:p>
        </w:tc>
        <w:tc>
          <w:tcPr>
            <w:tcW w:w="1559" w:type="dxa"/>
          </w:tcPr>
          <w:p w:rsidR="00E2201B" w:rsidRDefault="00E2201B" w:rsidP="00FE0B10">
            <w:pPr>
              <w:autoSpaceDE w:val="0"/>
              <w:autoSpaceDN w:val="0"/>
              <w:adjustRightInd w:val="0"/>
              <w:rPr>
                <w:rFonts w:ascii="Times New Roman" w:hAnsi="Times New Roman" w:cs="Times New Roman"/>
                <w:b/>
                <w:bCs/>
                <w:color w:val="000000"/>
                <w:sz w:val="28"/>
                <w:szCs w:val="28"/>
              </w:rPr>
            </w:pPr>
          </w:p>
        </w:tc>
      </w:tr>
      <w:tr w:rsidR="00E2201B" w:rsidTr="00FE0B10">
        <w:trPr>
          <w:trHeight w:val="1673"/>
        </w:trPr>
        <w:tc>
          <w:tcPr>
            <w:tcW w:w="2662" w:type="dxa"/>
          </w:tcPr>
          <w:p w:rsidR="00E2201B" w:rsidRDefault="00E2201B" w:rsidP="00FE0B10">
            <w:pPr>
              <w:autoSpaceDE w:val="0"/>
              <w:autoSpaceDN w:val="0"/>
              <w:adjustRightInd w:val="0"/>
              <w:rPr>
                <w:rFonts w:ascii="Times New Roman" w:hAnsi="Times New Roman" w:cs="Times New Roman"/>
                <w:b/>
                <w:bCs/>
                <w:color w:val="000000"/>
                <w:sz w:val="28"/>
                <w:szCs w:val="28"/>
              </w:rPr>
            </w:pPr>
            <w:r w:rsidRPr="00B6348D">
              <w:rPr>
                <w:rFonts w:ascii="Times New Roman" w:hAnsi="Times New Roman" w:cs="Times New Roman"/>
                <w:b/>
                <w:bCs/>
                <w:noProof/>
                <w:color w:val="000000"/>
                <w:sz w:val="28"/>
                <w:szCs w:val="28"/>
              </w:rPr>
              <w:drawing>
                <wp:inline distT="0" distB="0" distL="0" distR="0">
                  <wp:extent cx="1533524" cy="1000125"/>
                  <wp:effectExtent l="0" t="0" r="0" b="0"/>
                  <wp:docPr id="4" name="Afbeelding 7" descr="https://encrypted-tbn0.gstatic.com/images?q=tbn:ANd9GcTnllN_oI2bAwOygO7CJmIHS3HSWB5jIibVEHXoc9JrcfYqCZR7x1cb3zR3"/>
                  <wp:cNvGraphicFramePr/>
                  <a:graphic xmlns:a="http://schemas.openxmlformats.org/drawingml/2006/main">
                    <a:graphicData uri="http://schemas.openxmlformats.org/drawingml/2006/picture">
                      <pic:pic xmlns:pic="http://schemas.openxmlformats.org/drawingml/2006/picture">
                        <pic:nvPicPr>
                          <pic:cNvPr id="26632" name="Picture 8" descr="https://encrypted-tbn0.gstatic.com/images?q=tbn:ANd9GcTnllN_oI2bAwOygO7CJmIHS3HSWB5jIibVEHXoc9JrcfYqCZR7x1cb3zR3"/>
                          <pic:cNvPicPr>
                            <a:picLocks noChangeAspect="1" noChangeArrowheads="1"/>
                          </pic:cNvPicPr>
                        </pic:nvPicPr>
                        <pic:blipFill>
                          <a:blip r:embed="rId11" cstate="print"/>
                          <a:srcRect/>
                          <a:stretch>
                            <a:fillRect/>
                          </a:stretch>
                        </pic:blipFill>
                        <pic:spPr bwMode="auto">
                          <a:xfrm>
                            <a:off x="0" y="0"/>
                            <a:ext cx="1535149" cy="1001185"/>
                          </a:xfrm>
                          <a:prstGeom prst="rect">
                            <a:avLst/>
                          </a:prstGeom>
                          <a:noFill/>
                        </pic:spPr>
                      </pic:pic>
                    </a:graphicData>
                  </a:graphic>
                </wp:inline>
              </w:drawing>
            </w:r>
          </w:p>
        </w:tc>
        <w:tc>
          <w:tcPr>
            <w:tcW w:w="1416" w:type="dxa"/>
          </w:tcPr>
          <w:p w:rsidR="00E2201B" w:rsidRPr="00E82874" w:rsidRDefault="00E2201B" w:rsidP="00FE0B10">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6-12  sept</w:t>
            </w:r>
          </w:p>
        </w:tc>
        <w:tc>
          <w:tcPr>
            <w:tcW w:w="3543" w:type="dxa"/>
          </w:tcPr>
          <w:p w:rsidR="00E2201B" w:rsidRPr="00E82874" w:rsidRDefault="00E2201B" w:rsidP="00FE0B10">
            <w:pPr>
              <w:autoSpaceDE w:val="0"/>
              <w:autoSpaceDN w:val="0"/>
              <w:adjustRightInd w:val="0"/>
              <w:rPr>
                <w:rFonts w:ascii="Times New Roman" w:hAnsi="Times New Roman" w:cs="Times New Roman"/>
                <w:bCs/>
                <w:color w:val="000000"/>
                <w:sz w:val="20"/>
                <w:szCs w:val="20"/>
              </w:rPr>
            </w:pPr>
            <w:r w:rsidRPr="00E82874">
              <w:rPr>
                <w:rFonts w:ascii="Times New Roman" w:hAnsi="Times New Roman" w:cs="Times New Roman"/>
                <w:bCs/>
                <w:color w:val="000000"/>
                <w:sz w:val="20"/>
                <w:szCs w:val="20"/>
              </w:rPr>
              <w:t xml:space="preserve">Kanker betekent lang niet altijd het einde: </w:t>
            </w:r>
          </w:p>
          <w:p w:rsidR="00E2201B" w:rsidRPr="00E82874" w:rsidRDefault="00E2201B" w:rsidP="00FE0B10">
            <w:pPr>
              <w:autoSpaceDE w:val="0"/>
              <w:autoSpaceDN w:val="0"/>
              <w:adjustRightInd w:val="0"/>
              <w:rPr>
                <w:rFonts w:ascii="Times New Roman" w:hAnsi="Times New Roman" w:cs="Times New Roman"/>
                <w:bCs/>
                <w:color w:val="000000"/>
                <w:sz w:val="20"/>
                <w:szCs w:val="20"/>
              </w:rPr>
            </w:pPr>
            <w:r w:rsidRPr="00E82874">
              <w:rPr>
                <w:rFonts w:ascii="Times New Roman" w:hAnsi="Times New Roman" w:cs="Times New Roman"/>
                <w:bCs/>
                <w:color w:val="000000"/>
                <w:sz w:val="20"/>
                <w:szCs w:val="20"/>
              </w:rPr>
              <w:t xml:space="preserve">KWF Kankerbestrijding strijdt met uw steun voor minder kanker, meer kans op </w:t>
            </w:r>
          </w:p>
          <w:p w:rsidR="00E2201B" w:rsidRPr="00E82874" w:rsidRDefault="00E2201B" w:rsidP="00FE0B10">
            <w:pPr>
              <w:autoSpaceDE w:val="0"/>
              <w:autoSpaceDN w:val="0"/>
              <w:adjustRightInd w:val="0"/>
              <w:rPr>
                <w:rFonts w:ascii="Times New Roman" w:hAnsi="Times New Roman" w:cs="Times New Roman"/>
                <w:bCs/>
                <w:color w:val="000000"/>
                <w:sz w:val="20"/>
                <w:szCs w:val="20"/>
              </w:rPr>
            </w:pPr>
            <w:r w:rsidRPr="00E82874">
              <w:rPr>
                <w:rFonts w:ascii="Times New Roman" w:hAnsi="Times New Roman" w:cs="Times New Roman"/>
                <w:bCs/>
                <w:color w:val="000000"/>
                <w:sz w:val="20"/>
                <w:szCs w:val="20"/>
              </w:rPr>
              <w:t xml:space="preserve">genezing en betere kwaliteit van leven. </w:t>
            </w:r>
          </w:p>
          <w:p w:rsidR="00E2201B" w:rsidRPr="00E82874" w:rsidRDefault="00293107" w:rsidP="00FE0B10">
            <w:pPr>
              <w:autoSpaceDE w:val="0"/>
              <w:autoSpaceDN w:val="0"/>
              <w:adjustRightInd w:val="0"/>
              <w:rPr>
                <w:rFonts w:ascii="Times New Roman" w:hAnsi="Times New Roman" w:cs="Times New Roman"/>
                <w:bCs/>
                <w:color w:val="000000"/>
                <w:sz w:val="20"/>
                <w:szCs w:val="20"/>
                <w:lang w:val="en-GB"/>
              </w:rPr>
            </w:pPr>
            <w:hyperlink r:id="rId12" w:history="1">
              <w:r w:rsidR="00E2201B" w:rsidRPr="00E82874">
                <w:rPr>
                  <w:rStyle w:val="Hyperlink"/>
                  <w:rFonts w:ascii="Times New Roman" w:hAnsi="Times New Roman" w:cs="Times New Roman"/>
                  <w:bCs/>
                  <w:sz w:val="20"/>
                  <w:szCs w:val="20"/>
                  <w:lang w:val="en-GB"/>
                </w:rPr>
                <w:t>www.kwfkankerbestrijding.nl</w:t>
              </w:r>
            </w:hyperlink>
            <w:r w:rsidR="00E2201B" w:rsidRPr="00E82874">
              <w:rPr>
                <w:rFonts w:ascii="Times New Roman" w:hAnsi="Times New Roman" w:cs="Times New Roman"/>
                <w:bCs/>
                <w:color w:val="000000"/>
                <w:sz w:val="20"/>
                <w:szCs w:val="20"/>
                <w:lang w:val="en-GB"/>
              </w:rPr>
              <w:t xml:space="preserve"> </w:t>
            </w:r>
          </w:p>
        </w:tc>
        <w:tc>
          <w:tcPr>
            <w:tcW w:w="1559" w:type="dxa"/>
          </w:tcPr>
          <w:p w:rsidR="00E2201B" w:rsidRDefault="00E2201B" w:rsidP="00FE0B10">
            <w:pPr>
              <w:autoSpaceDE w:val="0"/>
              <w:autoSpaceDN w:val="0"/>
              <w:adjustRightInd w:val="0"/>
              <w:rPr>
                <w:rFonts w:ascii="Times New Roman" w:hAnsi="Times New Roman" w:cs="Times New Roman"/>
                <w:b/>
                <w:bCs/>
                <w:color w:val="000000"/>
                <w:sz w:val="28"/>
                <w:szCs w:val="28"/>
              </w:rPr>
            </w:pPr>
          </w:p>
        </w:tc>
      </w:tr>
      <w:tr w:rsidR="00E2201B" w:rsidTr="00FE0B10">
        <w:trPr>
          <w:trHeight w:val="1500"/>
        </w:trPr>
        <w:tc>
          <w:tcPr>
            <w:tcW w:w="2662" w:type="dxa"/>
          </w:tcPr>
          <w:p w:rsidR="00E2201B" w:rsidRDefault="00E2201B" w:rsidP="00FE0B10">
            <w:pPr>
              <w:autoSpaceDE w:val="0"/>
              <w:autoSpaceDN w:val="0"/>
              <w:adjustRightInd w:val="0"/>
              <w:rPr>
                <w:rFonts w:ascii="Times New Roman" w:hAnsi="Times New Roman" w:cs="Times New Roman"/>
                <w:b/>
                <w:bCs/>
                <w:color w:val="000000"/>
                <w:sz w:val="28"/>
                <w:szCs w:val="28"/>
              </w:rPr>
            </w:pPr>
            <w:r w:rsidRPr="00B6348D">
              <w:rPr>
                <w:rFonts w:ascii="Times New Roman" w:hAnsi="Times New Roman" w:cs="Times New Roman"/>
                <w:b/>
                <w:bCs/>
                <w:noProof/>
                <w:color w:val="000000"/>
                <w:sz w:val="28"/>
                <w:szCs w:val="28"/>
              </w:rPr>
              <w:drawing>
                <wp:inline distT="0" distB="0" distL="0" distR="0">
                  <wp:extent cx="1533525" cy="790575"/>
                  <wp:effectExtent l="0" t="0" r="9525" b="9525"/>
                  <wp:docPr id="5" name="Afbeelding 8" descr="http://www.hartstichting.nl/9800/126423/126505/Diap/PNG/Logo_Hartstichting_actie_RGB_diap.png"/>
                  <wp:cNvGraphicFramePr/>
                  <a:graphic xmlns:a="http://schemas.openxmlformats.org/drawingml/2006/main">
                    <a:graphicData uri="http://schemas.openxmlformats.org/drawingml/2006/picture">
                      <pic:pic xmlns:pic="http://schemas.openxmlformats.org/drawingml/2006/picture">
                        <pic:nvPicPr>
                          <pic:cNvPr id="26644" name="Picture 20" descr="http://www.hartstichting.nl/9800/126423/126505/Diap/PNG/Logo_Hartstichting_actie_RGB_diap.png"/>
                          <pic:cNvPicPr>
                            <a:picLocks noChangeAspect="1" noChangeArrowheads="1"/>
                          </pic:cNvPicPr>
                        </pic:nvPicPr>
                        <pic:blipFill>
                          <a:blip r:embed="rId13" cstate="print"/>
                          <a:srcRect/>
                          <a:stretch>
                            <a:fillRect/>
                          </a:stretch>
                        </pic:blipFill>
                        <pic:spPr bwMode="auto">
                          <a:xfrm>
                            <a:off x="0" y="0"/>
                            <a:ext cx="1534552" cy="791104"/>
                          </a:xfrm>
                          <a:prstGeom prst="rect">
                            <a:avLst/>
                          </a:prstGeom>
                          <a:noFill/>
                        </pic:spPr>
                      </pic:pic>
                    </a:graphicData>
                  </a:graphic>
                </wp:inline>
              </w:drawing>
            </w:r>
          </w:p>
        </w:tc>
        <w:tc>
          <w:tcPr>
            <w:tcW w:w="1416" w:type="dxa"/>
          </w:tcPr>
          <w:p w:rsidR="00E2201B" w:rsidRPr="00E82874" w:rsidRDefault="00E2201B" w:rsidP="00FE0B10">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5-11 april</w:t>
            </w:r>
          </w:p>
        </w:tc>
        <w:tc>
          <w:tcPr>
            <w:tcW w:w="3543" w:type="dxa"/>
          </w:tcPr>
          <w:p w:rsidR="00E2201B" w:rsidRPr="00E82874" w:rsidRDefault="00E2201B" w:rsidP="00FE0B10">
            <w:pPr>
              <w:autoSpaceDE w:val="0"/>
              <w:autoSpaceDN w:val="0"/>
              <w:adjustRightInd w:val="0"/>
              <w:rPr>
                <w:rFonts w:ascii="Times New Roman" w:hAnsi="Times New Roman" w:cs="Times New Roman"/>
                <w:bCs/>
                <w:color w:val="000000"/>
                <w:sz w:val="20"/>
                <w:szCs w:val="20"/>
              </w:rPr>
            </w:pPr>
            <w:r w:rsidRPr="00E82874">
              <w:rPr>
                <w:rFonts w:ascii="Times New Roman" w:hAnsi="Times New Roman" w:cs="Times New Roman"/>
                <w:bCs/>
                <w:color w:val="000000"/>
                <w:sz w:val="20"/>
                <w:szCs w:val="20"/>
              </w:rPr>
              <w:t xml:space="preserve">De Nederlandse Hartstichting bestrijdt hart- en vaatziekten. Zij subsidieert bijvoorbeeld </w:t>
            </w:r>
          </w:p>
          <w:p w:rsidR="00E2201B" w:rsidRPr="00E82874" w:rsidRDefault="00E2201B" w:rsidP="00FE0B10">
            <w:pPr>
              <w:autoSpaceDE w:val="0"/>
              <w:autoSpaceDN w:val="0"/>
              <w:adjustRightInd w:val="0"/>
              <w:rPr>
                <w:rFonts w:ascii="Times New Roman" w:hAnsi="Times New Roman" w:cs="Times New Roman"/>
                <w:bCs/>
                <w:color w:val="000000"/>
                <w:sz w:val="20"/>
                <w:szCs w:val="20"/>
              </w:rPr>
            </w:pPr>
            <w:r w:rsidRPr="00E82874">
              <w:rPr>
                <w:rFonts w:ascii="Times New Roman" w:hAnsi="Times New Roman" w:cs="Times New Roman"/>
                <w:bCs/>
                <w:color w:val="000000"/>
                <w:sz w:val="20"/>
                <w:szCs w:val="20"/>
              </w:rPr>
              <w:t xml:space="preserve">een groot deel van het wetenschappelijk onderzoek naar hart- en vaatziekten. </w:t>
            </w:r>
          </w:p>
          <w:p w:rsidR="00E2201B" w:rsidRPr="00E82874" w:rsidRDefault="00293107" w:rsidP="00FE0B10">
            <w:pPr>
              <w:autoSpaceDE w:val="0"/>
              <w:autoSpaceDN w:val="0"/>
              <w:adjustRightInd w:val="0"/>
              <w:rPr>
                <w:rFonts w:ascii="Times New Roman" w:hAnsi="Times New Roman" w:cs="Times New Roman"/>
                <w:bCs/>
                <w:color w:val="000000"/>
                <w:sz w:val="20"/>
                <w:szCs w:val="20"/>
                <w:lang w:val="en-GB"/>
              </w:rPr>
            </w:pPr>
            <w:hyperlink r:id="rId14" w:history="1">
              <w:r w:rsidR="00E2201B" w:rsidRPr="00E82874">
                <w:rPr>
                  <w:rStyle w:val="Hyperlink"/>
                  <w:rFonts w:ascii="Times New Roman" w:hAnsi="Times New Roman" w:cs="Times New Roman"/>
                  <w:bCs/>
                  <w:sz w:val="20"/>
                  <w:szCs w:val="20"/>
                  <w:lang w:val="en-GB"/>
                </w:rPr>
                <w:t>www.hartstichting.nl</w:t>
              </w:r>
            </w:hyperlink>
          </w:p>
        </w:tc>
        <w:tc>
          <w:tcPr>
            <w:tcW w:w="1559" w:type="dxa"/>
          </w:tcPr>
          <w:p w:rsidR="00E2201B" w:rsidRDefault="00E2201B" w:rsidP="00FE0B10">
            <w:pPr>
              <w:autoSpaceDE w:val="0"/>
              <w:autoSpaceDN w:val="0"/>
              <w:adjustRightInd w:val="0"/>
              <w:rPr>
                <w:rFonts w:ascii="Times New Roman" w:hAnsi="Times New Roman" w:cs="Times New Roman"/>
                <w:b/>
                <w:bCs/>
                <w:color w:val="000000"/>
                <w:sz w:val="28"/>
                <w:szCs w:val="28"/>
              </w:rPr>
            </w:pPr>
          </w:p>
        </w:tc>
      </w:tr>
      <w:tr w:rsidR="00E2201B" w:rsidTr="00FE0B10">
        <w:tc>
          <w:tcPr>
            <w:tcW w:w="2662" w:type="dxa"/>
          </w:tcPr>
          <w:p w:rsidR="00E2201B" w:rsidRDefault="00E2201B" w:rsidP="00FE0B10">
            <w:pPr>
              <w:autoSpaceDE w:val="0"/>
              <w:autoSpaceDN w:val="0"/>
              <w:adjustRightInd w:val="0"/>
              <w:rPr>
                <w:rFonts w:ascii="Times New Roman" w:hAnsi="Times New Roman" w:cs="Times New Roman"/>
                <w:b/>
                <w:bCs/>
                <w:color w:val="000000"/>
                <w:sz w:val="24"/>
                <w:szCs w:val="24"/>
              </w:rPr>
            </w:pPr>
            <w:r w:rsidRPr="00A91D32">
              <w:rPr>
                <w:rFonts w:ascii="Calibri" w:eastAsia="Times New Roman" w:hAnsi="Calibri" w:cs="Times New Roman"/>
                <w:noProof/>
              </w:rPr>
              <w:drawing>
                <wp:inline distT="0" distB="0" distL="0" distR="0">
                  <wp:extent cx="1476219" cy="1104900"/>
                  <wp:effectExtent l="0" t="0" r="0" b="0"/>
                  <wp:docPr id="6" name="Afbeelding 6" descr="kinderhu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erhulp"/>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219" cy="1104900"/>
                          </a:xfrm>
                          <a:prstGeom prst="rect">
                            <a:avLst/>
                          </a:prstGeom>
                          <a:noFill/>
                          <a:ln>
                            <a:noFill/>
                          </a:ln>
                        </pic:spPr>
                      </pic:pic>
                    </a:graphicData>
                  </a:graphic>
                </wp:inline>
              </w:drawing>
            </w:r>
          </w:p>
        </w:tc>
        <w:tc>
          <w:tcPr>
            <w:tcW w:w="1416" w:type="dxa"/>
          </w:tcPr>
          <w:p w:rsidR="00E2201B" w:rsidRPr="00E2153A" w:rsidRDefault="00E2201B" w:rsidP="00FE0B10">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12- 18 april</w:t>
            </w:r>
          </w:p>
        </w:tc>
        <w:tc>
          <w:tcPr>
            <w:tcW w:w="3543" w:type="dxa"/>
          </w:tcPr>
          <w:p w:rsidR="00E2201B" w:rsidRDefault="00E2201B" w:rsidP="00FE0B10">
            <w:pPr>
              <w:autoSpaceDE w:val="0"/>
              <w:autoSpaceDN w:val="0"/>
              <w:adjustRightInd w:val="0"/>
              <w:rPr>
                <w:rFonts w:ascii="Times New Roman" w:hAnsi="Times New Roman" w:cs="Times New Roman"/>
                <w:sz w:val="20"/>
                <w:szCs w:val="20"/>
              </w:rPr>
            </w:pPr>
            <w:r w:rsidRPr="009F45C9">
              <w:rPr>
                <w:rFonts w:ascii="Times New Roman" w:hAnsi="Times New Roman" w:cs="Times New Roman"/>
                <w:sz w:val="20"/>
                <w:szCs w:val="20"/>
              </w:rPr>
              <w:t xml:space="preserve">Kinderhulp zet zich in om kwetsbare kinderen die door financiële of andere problemen buiten spel komen te staan te steunen in kindgerichte praktische zaken zodat ze volwaardig aan de maatschappij kunnen deelnemen. </w:t>
            </w:r>
          </w:p>
          <w:p w:rsidR="00E2201B" w:rsidRPr="00D7338A" w:rsidRDefault="00E2201B" w:rsidP="00FE0B10">
            <w:pPr>
              <w:autoSpaceDE w:val="0"/>
              <w:autoSpaceDN w:val="0"/>
              <w:adjustRightInd w:val="0"/>
              <w:rPr>
                <w:rFonts w:ascii="Times New Roman" w:hAnsi="Times New Roman" w:cs="Times New Roman"/>
                <w:sz w:val="20"/>
                <w:szCs w:val="20"/>
              </w:rPr>
            </w:pPr>
            <w:r w:rsidRPr="009F45C9">
              <w:rPr>
                <w:rFonts w:ascii="Times New Roman" w:hAnsi="Times New Roman" w:cs="Times New Roman"/>
                <w:sz w:val="20"/>
                <w:szCs w:val="20"/>
              </w:rPr>
              <w:t xml:space="preserve"> </w:t>
            </w:r>
            <w:hyperlink r:id="rId16" w:history="1">
              <w:r w:rsidRPr="009F45C9">
                <w:rPr>
                  <w:rStyle w:val="Hyperlink"/>
                  <w:rFonts w:ascii="Times New Roman" w:hAnsi="Times New Roman" w:cs="Times New Roman"/>
                  <w:sz w:val="20"/>
                  <w:szCs w:val="20"/>
                </w:rPr>
                <w:t>www.kinderhulp.nl</w:t>
              </w:r>
            </w:hyperlink>
          </w:p>
        </w:tc>
        <w:tc>
          <w:tcPr>
            <w:tcW w:w="1559" w:type="dxa"/>
          </w:tcPr>
          <w:p w:rsidR="00E2201B" w:rsidRDefault="00E2201B" w:rsidP="00FE0B10">
            <w:pPr>
              <w:autoSpaceDE w:val="0"/>
              <w:autoSpaceDN w:val="0"/>
              <w:adjustRightInd w:val="0"/>
              <w:rPr>
                <w:rFonts w:ascii="Times New Roman" w:hAnsi="Times New Roman" w:cs="Times New Roman"/>
                <w:b/>
                <w:bCs/>
                <w:color w:val="000000"/>
                <w:sz w:val="24"/>
                <w:szCs w:val="24"/>
              </w:rPr>
            </w:pPr>
          </w:p>
        </w:tc>
      </w:tr>
    </w:tbl>
    <w:p w:rsidR="00E2201B" w:rsidRDefault="00E2201B" w:rsidP="00E2201B">
      <w:pPr>
        <w:autoSpaceDE w:val="0"/>
        <w:autoSpaceDN w:val="0"/>
        <w:adjustRightInd w:val="0"/>
        <w:spacing w:after="0" w:line="240" w:lineRule="auto"/>
        <w:rPr>
          <w:rFonts w:ascii="Times New Roman" w:hAnsi="Times New Roman" w:cs="Times New Roman"/>
          <w:b/>
          <w:bCs/>
          <w:color w:val="000000"/>
          <w:sz w:val="24"/>
          <w:szCs w:val="24"/>
        </w:rPr>
      </w:pPr>
    </w:p>
    <w:p w:rsidR="00FE0B10" w:rsidRDefault="00FE0B10" w:rsidP="00E2201B">
      <w:pPr>
        <w:autoSpaceDE w:val="0"/>
        <w:autoSpaceDN w:val="0"/>
        <w:adjustRightInd w:val="0"/>
        <w:spacing w:after="0" w:line="240" w:lineRule="auto"/>
        <w:rPr>
          <w:rFonts w:ascii="Times New Roman" w:hAnsi="Times New Roman" w:cs="Times New Roman"/>
          <w:b/>
          <w:bCs/>
          <w:color w:val="000000"/>
          <w:sz w:val="24"/>
          <w:szCs w:val="24"/>
        </w:rPr>
      </w:pPr>
    </w:p>
    <w:p w:rsidR="00E2201B" w:rsidRDefault="00E2201B" w:rsidP="00E2201B">
      <w:pPr>
        <w:autoSpaceDE w:val="0"/>
        <w:autoSpaceDN w:val="0"/>
        <w:adjustRightInd w:val="0"/>
        <w:spacing w:after="0" w:line="240" w:lineRule="auto"/>
        <w:rPr>
          <w:rFonts w:ascii="Times New Roman" w:hAnsi="Times New Roman" w:cs="Times New Roman"/>
          <w:b/>
          <w:bCs/>
          <w:color w:val="000000"/>
          <w:sz w:val="24"/>
          <w:szCs w:val="24"/>
        </w:rPr>
      </w:pPr>
      <w:r w:rsidRPr="00E82874">
        <w:rPr>
          <w:rFonts w:ascii="Times New Roman" w:hAnsi="Times New Roman" w:cs="Times New Roman"/>
          <w:b/>
          <w:bCs/>
          <w:color w:val="000000"/>
          <w:sz w:val="24"/>
          <w:szCs w:val="24"/>
        </w:rPr>
        <w:t>Hartelijk dank voor uw bijdrage</w:t>
      </w:r>
      <w:r>
        <w:rPr>
          <w:rFonts w:ascii="Times New Roman" w:hAnsi="Times New Roman" w:cs="Times New Roman"/>
          <w:b/>
          <w:bCs/>
          <w:color w:val="000000"/>
          <w:sz w:val="24"/>
          <w:szCs w:val="24"/>
        </w:rPr>
        <w:t>!</w:t>
      </w:r>
      <w:r w:rsidRPr="00E82874">
        <w:rPr>
          <w:rFonts w:ascii="Times New Roman" w:hAnsi="Times New Roman" w:cs="Times New Roman"/>
          <w:b/>
          <w:bCs/>
          <w:color w:val="000000"/>
          <w:sz w:val="24"/>
          <w:szCs w:val="24"/>
        </w:rPr>
        <w:tab/>
      </w:r>
      <w:r w:rsidRPr="00E82874">
        <w:rPr>
          <w:rFonts w:ascii="Times New Roman" w:hAnsi="Times New Roman" w:cs="Times New Roman"/>
          <w:b/>
          <w:bCs/>
          <w:color w:val="000000"/>
          <w:sz w:val="24"/>
          <w:szCs w:val="24"/>
        </w:rPr>
        <w:tab/>
      </w:r>
      <w:r w:rsidRPr="00E82874">
        <w:rPr>
          <w:rFonts w:ascii="Times New Roman" w:hAnsi="Times New Roman" w:cs="Times New Roman"/>
          <w:b/>
          <w:bCs/>
          <w:color w:val="000000"/>
          <w:sz w:val="24"/>
          <w:szCs w:val="24"/>
        </w:rPr>
        <w:tab/>
      </w:r>
      <w:r>
        <w:rPr>
          <w:rFonts w:ascii="Times New Roman" w:hAnsi="Times New Roman" w:cs="Times New Roman"/>
          <w:b/>
          <w:bCs/>
          <w:color w:val="000000"/>
          <w:sz w:val="24"/>
          <w:szCs w:val="24"/>
        </w:rPr>
        <w:t xml:space="preserve">                </w:t>
      </w:r>
      <w:r w:rsidRPr="00E82874">
        <w:rPr>
          <w:rFonts w:ascii="Times New Roman" w:hAnsi="Times New Roman" w:cs="Times New Roman"/>
          <w:b/>
          <w:bCs/>
          <w:color w:val="000000"/>
          <w:sz w:val="24"/>
          <w:szCs w:val="24"/>
        </w:rPr>
        <w:t>Totaa</w:t>
      </w:r>
      <w:r>
        <w:rPr>
          <w:rFonts w:ascii="Times New Roman" w:hAnsi="Times New Roman" w:cs="Times New Roman"/>
          <w:b/>
          <w:bCs/>
          <w:color w:val="000000"/>
          <w:sz w:val="24"/>
          <w:szCs w:val="24"/>
        </w:rPr>
        <w:t>l:</w:t>
      </w:r>
    </w:p>
    <w:p w:rsidR="00E2201B" w:rsidRDefault="00E2201B" w:rsidP="00E2201B">
      <w:pPr>
        <w:autoSpaceDE w:val="0"/>
        <w:autoSpaceDN w:val="0"/>
        <w:adjustRightInd w:val="0"/>
        <w:spacing w:after="0" w:line="240" w:lineRule="auto"/>
        <w:rPr>
          <w:rFonts w:ascii="Times New Roman" w:hAnsi="Times New Roman" w:cs="Times New Roman"/>
          <w:b/>
          <w:bCs/>
          <w:color w:val="000000"/>
          <w:sz w:val="28"/>
          <w:szCs w:val="28"/>
        </w:rPr>
      </w:pPr>
      <w:bookmarkStart w:id="0" w:name="_GoBack"/>
      <w:bookmarkEnd w:id="0"/>
    </w:p>
    <w:p w:rsidR="00E2201B" w:rsidRPr="00D55E92" w:rsidRDefault="00E2201B" w:rsidP="00E2201B">
      <w:pPr>
        <w:autoSpaceDE w:val="0"/>
        <w:autoSpaceDN w:val="0"/>
        <w:adjustRightInd w:val="0"/>
        <w:spacing w:after="0" w:line="240" w:lineRule="auto"/>
        <w:rPr>
          <w:rFonts w:ascii="Times New Roman" w:hAnsi="Times New Roman" w:cs="Times New Roman"/>
          <w:b/>
          <w:bCs/>
          <w:color w:val="000000"/>
          <w:sz w:val="20"/>
          <w:szCs w:val="20"/>
        </w:rPr>
      </w:pPr>
      <w:r w:rsidRPr="00D55E92">
        <w:rPr>
          <w:rFonts w:ascii="Times New Roman" w:hAnsi="Times New Roman" w:cs="Times New Roman"/>
          <w:b/>
          <w:bCs/>
          <w:color w:val="000000"/>
          <w:sz w:val="20"/>
          <w:szCs w:val="20"/>
        </w:rPr>
        <w:t>Akkoord teller 1 …………………………</w:t>
      </w:r>
      <w:r>
        <w:rPr>
          <w:rFonts w:ascii="Times New Roman" w:hAnsi="Times New Roman" w:cs="Times New Roman"/>
          <w:b/>
          <w:bCs/>
          <w:color w:val="000000"/>
          <w:sz w:val="20"/>
          <w:szCs w:val="20"/>
        </w:rPr>
        <w:t>…………….</w:t>
      </w:r>
    </w:p>
    <w:p w:rsidR="00E2201B" w:rsidRDefault="00E2201B" w:rsidP="00E2201B">
      <w:pPr>
        <w:autoSpaceDE w:val="0"/>
        <w:autoSpaceDN w:val="0"/>
        <w:adjustRightInd w:val="0"/>
        <w:spacing w:after="0" w:line="240" w:lineRule="auto"/>
        <w:rPr>
          <w:rFonts w:ascii="Times New Roman" w:hAnsi="Times New Roman" w:cs="Times New Roman"/>
          <w:b/>
          <w:bCs/>
          <w:color w:val="000000"/>
          <w:sz w:val="24"/>
          <w:szCs w:val="24"/>
        </w:rPr>
      </w:pPr>
    </w:p>
    <w:p w:rsidR="00E2201B" w:rsidRDefault="00E2201B" w:rsidP="00E2201B">
      <w:pPr>
        <w:autoSpaceDE w:val="0"/>
        <w:autoSpaceDN w:val="0"/>
        <w:adjustRightInd w:val="0"/>
        <w:spacing w:after="0" w:line="240" w:lineRule="auto"/>
        <w:rPr>
          <w:rFonts w:ascii="Times New Roman" w:hAnsi="Times New Roman" w:cs="Times New Roman"/>
          <w:b/>
          <w:bCs/>
          <w:color w:val="000000"/>
          <w:sz w:val="24"/>
          <w:szCs w:val="24"/>
        </w:rPr>
      </w:pPr>
    </w:p>
    <w:p w:rsidR="00E2201B" w:rsidRDefault="00E2201B" w:rsidP="00E2201B">
      <w:pPr>
        <w:autoSpaceDE w:val="0"/>
        <w:autoSpaceDN w:val="0"/>
        <w:adjustRightInd w:val="0"/>
        <w:spacing w:after="0" w:line="240" w:lineRule="auto"/>
        <w:rPr>
          <w:rFonts w:ascii="Times New Roman" w:hAnsi="Times New Roman" w:cs="Times New Roman"/>
          <w:b/>
          <w:bCs/>
          <w:color w:val="000000"/>
          <w:sz w:val="24"/>
          <w:szCs w:val="24"/>
        </w:rPr>
      </w:pPr>
    </w:p>
    <w:p w:rsidR="00E2201B" w:rsidRPr="00D55E92" w:rsidRDefault="00E2201B" w:rsidP="00E2201B">
      <w:pPr>
        <w:autoSpaceDE w:val="0"/>
        <w:autoSpaceDN w:val="0"/>
        <w:adjustRightInd w:val="0"/>
        <w:spacing w:after="0" w:line="240" w:lineRule="auto"/>
        <w:rPr>
          <w:rFonts w:ascii="Times New Roman" w:hAnsi="Times New Roman" w:cs="Times New Roman"/>
          <w:b/>
          <w:bCs/>
          <w:color w:val="000000"/>
          <w:sz w:val="20"/>
          <w:szCs w:val="20"/>
        </w:rPr>
      </w:pPr>
      <w:r w:rsidRPr="00D55E92">
        <w:rPr>
          <w:rFonts w:ascii="Times New Roman" w:hAnsi="Times New Roman" w:cs="Times New Roman"/>
          <w:b/>
          <w:bCs/>
          <w:color w:val="000000"/>
          <w:sz w:val="20"/>
          <w:szCs w:val="20"/>
        </w:rPr>
        <w:t>Akkoord teller 2 …………………………</w:t>
      </w:r>
      <w:r>
        <w:rPr>
          <w:rFonts w:ascii="Times New Roman" w:hAnsi="Times New Roman" w:cs="Times New Roman"/>
          <w:b/>
          <w:bCs/>
          <w:color w:val="000000"/>
          <w:sz w:val="20"/>
          <w:szCs w:val="20"/>
        </w:rPr>
        <w:t>…………….</w:t>
      </w:r>
    </w:p>
    <w:p w:rsidR="00D60E72" w:rsidRDefault="00D60E72"/>
    <w:sectPr w:rsidR="00D60E72" w:rsidSect="002931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411B40"/>
    <w:rsid w:val="000E7E4C"/>
    <w:rsid w:val="00190C13"/>
    <w:rsid w:val="00293107"/>
    <w:rsid w:val="00411B40"/>
    <w:rsid w:val="00D60E72"/>
    <w:rsid w:val="00E2201B"/>
    <w:rsid w:val="00FE0B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2201B"/>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2201B"/>
    <w:pPr>
      <w:spacing w:after="0" w:line="240" w:lineRule="auto"/>
    </w:pPr>
    <w:rPr>
      <w:rFonts w:eastAsiaTheme="minorEastAsia"/>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E2201B"/>
    <w:rPr>
      <w:color w:val="0000FF" w:themeColor="hyperlink"/>
      <w:u w:val="single"/>
    </w:rPr>
  </w:style>
  <w:style w:type="character" w:styleId="Zwaar">
    <w:name w:val="Strong"/>
    <w:basedOn w:val="Standaardalinea-lettertype"/>
    <w:uiPriority w:val="22"/>
    <w:qFormat/>
    <w:rsid w:val="00E2201B"/>
    <w:rPr>
      <w:b/>
      <w:bCs/>
    </w:rPr>
  </w:style>
  <w:style w:type="paragraph" w:styleId="Ballontekst">
    <w:name w:val="Balloon Text"/>
    <w:basedOn w:val="Standaard"/>
    <w:link w:val="BallontekstChar"/>
    <w:uiPriority w:val="99"/>
    <w:semiHidden/>
    <w:unhideWhenUsed/>
    <w:rsid w:val="00E220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201B"/>
    <w:rPr>
      <w:rFonts w:ascii="Tahoma" w:eastAsiaTheme="minorEastAsia"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2201B"/>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2201B"/>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2201B"/>
    <w:rPr>
      <w:color w:val="0000FF" w:themeColor="hyperlink"/>
      <w:u w:val="single"/>
    </w:rPr>
  </w:style>
  <w:style w:type="character" w:styleId="Zwaar">
    <w:name w:val="Strong"/>
    <w:basedOn w:val="Standaardalinea-lettertype"/>
    <w:uiPriority w:val="22"/>
    <w:qFormat/>
    <w:rsid w:val="00E2201B"/>
    <w:rPr>
      <w:b/>
      <w:bCs/>
    </w:rPr>
  </w:style>
  <w:style w:type="paragraph" w:styleId="Ballontekst">
    <w:name w:val="Balloon Text"/>
    <w:basedOn w:val="Standaard"/>
    <w:link w:val="BallontekstChar"/>
    <w:uiPriority w:val="99"/>
    <w:semiHidden/>
    <w:unhideWhenUsed/>
    <w:rsid w:val="00E220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201B"/>
    <w:rPr>
      <w:rFonts w:ascii="Tahoma" w:eastAsiaTheme="minorEastAsia" w:hAnsi="Tahoma" w:cs="Tahoma"/>
      <w:sz w:val="16"/>
      <w:szCs w:val="16"/>
      <w:lang w:eastAsia="nl-N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nl/imgres?imgurl=http://www.oostrum-online.nl/wp-content/uploads/2014/10/Logo_Brandwondenstichting3-480x310.png&amp;imgrefurl=http://www.oostrum-online.nl/?tag=brandwondenstichting-collecte&amp;h=310&amp;w=480&amp;tbnid=4vl2OMP8Y8Y1-M:&amp;zoom=1&amp;docid=aJo051LAfMBzfM&amp;ei=MbtrVPDzI4fcPfvVgZAI&amp;tbm=isch&amp;ved=0CDAQMygRMBE&amp;iact=rc&amp;uact=3&amp;dur=847&amp;page=1&amp;start=0&amp;ndsp=19"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anjerfonds.nl" TargetMode="External"/><Relationship Id="rId12" Type="http://schemas.openxmlformats.org/officeDocument/2006/relationships/hyperlink" Target="http://www.kwfkankerbestrijding.n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kinderhulp.nl"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hyperlink" Target="http://www.astmafonds.nl" TargetMode="External"/><Relationship Id="rId15" Type="http://schemas.openxmlformats.org/officeDocument/2006/relationships/image" Target="media/image6.png"/><Relationship Id="rId10" Type="http://schemas.openxmlformats.org/officeDocument/2006/relationships/hyperlink" Target="http://www.brandwondenstichting.nl" TargetMode="External"/><Relationship Id="rId19"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image" Target="media/image3.png"/><Relationship Id="rId14" Type="http://schemas.openxmlformats.org/officeDocument/2006/relationships/hyperlink" Target="http://www.hartstichtin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1513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 Deenen</dc:creator>
  <cp:lastModifiedBy>Gebruiker</cp:lastModifiedBy>
  <cp:revision>2</cp:revision>
  <dcterms:created xsi:type="dcterms:W3CDTF">2015-03-24T07:09:00Z</dcterms:created>
  <dcterms:modified xsi:type="dcterms:W3CDTF">2015-03-24T07:09:00Z</dcterms:modified>
</cp:coreProperties>
</file>